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F9E" w:rsidRPr="00C969C3" w:rsidRDefault="00411F9E" w:rsidP="00173E61">
      <w:pPr>
        <w:shd w:val="clear" w:color="auto" w:fill="FFFFFF"/>
        <w:jc w:val="center"/>
        <w:outlineLvl w:val="0"/>
        <w:rPr>
          <w:rFonts w:cs="Arial"/>
          <w:b/>
          <w:spacing w:val="-15"/>
          <w:kern w:val="36"/>
          <w:sz w:val="28"/>
          <w:szCs w:val="28"/>
          <w:lang w:eastAsia="hr-HR"/>
        </w:rPr>
      </w:pPr>
      <w:bookmarkStart w:id="0" w:name="_GoBack"/>
      <w:bookmarkEnd w:id="0"/>
      <w:r w:rsidRPr="00C969C3">
        <w:rPr>
          <w:rFonts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>
        <w:rPr>
          <w:rFonts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>
        <w:rPr>
          <w:rFonts w:cs="Arial"/>
          <w:b/>
          <w:spacing w:val="-15"/>
          <w:kern w:val="36"/>
          <w:sz w:val="28"/>
          <w:szCs w:val="28"/>
          <w:lang w:eastAsia="hr-HR"/>
        </w:rPr>
        <w:t>financijskog plana proračunskog korisnika za razdoblje 2020. - 2022. *</w:t>
      </w:r>
    </w:p>
    <w:p w:rsidR="00411F9E" w:rsidRDefault="00411F9E" w:rsidP="00516D33">
      <w:pPr>
        <w:shd w:val="clear" w:color="auto" w:fill="FFFFFF"/>
        <w:spacing w:before="120" w:after="120"/>
        <w:outlineLvl w:val="0"/>
        <w:rPr>
          <w:rFonts w:cs="Arial"/>
          <w:spacing w:val="-15"/>
          <w:kern w:val="36"/>
          <w:sz w:val="24"/>
          <w:szCs w:val="24"/>
          <w:lang w:eastAsia="hr-HR"/>
        </w:rPr>
      </w:pPr>
    </w:p>
    <w:p w:rsidR="00411F9E" w:rsidRDefault="00411F9E" w:rsidP="00FF3491">
      <w:pPr>
        <w:shd w:val="clear" w:color="auto" w:fill="FFFFFF"/>
        <w:spacing w:before="120" w:after="120"/>
        <w:jc w:val="both"/>
        <w:outlineLvl w:val="0"/>
        <w:rPr>
          <w:rFonts w:cs="Arial"/>
          <w:spacing w:val="-15"/>
          <w:kern w:val="36"/>
          <w:sz w:val="24"/>
          <w:szCs w:val="24"/>
          <w:lang w:eastAsia="hr-HR"/>
        </w:rPr>
      </w:pPr>
      <w:r>
        <w:rPr>
          <w:rFonts w:cs="Arial"/>
          <w:spacing w:val="-15"/>
          <w:kern w:val="36"/>
          <w:sz w:val="24"/>
          <w:szCs w:val="24"/>
          <w:lang w:eastAsia="hr-HR"/>
        </w:rPr>
        <w:t>Financijski plan za razdoblje 2020. - 2022. izrađuje se na temelju financijskog plana za 2019. -2021. kojeg je usvojio Hrvatski sabor, odnosno upravljačko tijelo.</w:t>
      </w:r>
    </w:p>
    <w:p w:rsidR="00411F9E" w:rsidRPr="00FF3491" w:rsidRDefault="00411F9E" w:rsidP="00FF3491">
      <w:pPr>
        <w:shd w:val="clear" w:color="auto" w:fill="FFFFFF"/>
        <w:spacing w:before="120" w:after="120"/>
        <w:jc w:val="both"/>
        <w:outlineLvl w:val="0"/>
        <w:rPr>
          <w:rFonts w:cs="Arial"/>
          <w:spacing w:val="-15"/>
          <w:kern w:val="36"/>
          <w:sz w:val="24"/>
          <w:szCs w:val="24"/>
          <w:lang w:eastAsia="hr-HR"/>
        </w:rPr>
      </w:pPr>
    </w:p>
    <w:p w:rsidR="00411F9E" w:rsidRDefault="00411F9E" w:rsidP="00516D33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  <w:r w:rsidRPr="00C969C3">
        <w:rPr>
          <w:rFonts w:cs="Arial"/>
          <w:b/>
          <w:bCs/>
          <w:sz w:val="24"/>
          <w:szCs w:val="24"/>
          <w:lang w:eastAsia="hr-HR"/>
        </w:rPr>
        <w:t>Ime i prezime</w:t>
      </w:r>
      <w:r>
        <w:rPr>
          <w:rFonts w:cs="Arial"/>
          <w:b/>
          <w:bCs/>
          <w:sz w:val="24"/>
          <w:szCs w:val="24"/>
          <w:lang w:eastAsia="hr-HR"/>
        </w:rPr>
        <w:t>**</w:t>
      </w:r>
      <w:r w:rsidRPr="00C969C3">
        <w:rPr>
          <w:rFonts w:cs="Arial"/>
          <w:b/>
          <w:bCs/>
          <w:sz w:val="24"/>
          <w:szCs w:val="24"/>
          <w:lang w:eastAsia="hr-HR"/>
        </w:rPr>
        <w:t>:</w:t>
      </w:r>
      <w:r>
        <w:rPr>
          <w:rFonts w:cs="Arial"/>
          <w:b/>
          <w:bCs/>
          <w:sz w:val="24"/>
          <w:szCs w:val="24"/>
          <w:lang w:eastAsia="hr-HR"/>
        </w:rPr>
        <w:t xml:space="preserve"> </w:t>
      </w:r>
    </w:p>
    <w:p w:rsidR="00411F9E" w:rsidRDefault="00411F9E" w:rsidP="00516D33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  <w:r>
        <w:rPr>
          <w:rFonts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411F9E" w:rsidRPr="00C969C3" w:rsidRDefault="00411F9E" w:rsidP="00516D33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  <w:r w:rsidRPr="00C969C3">
        <w:rPr>
          <w:rFonts w:cs="Arial"/>
          <w:b/>
          <w:bCs/>
          <w:sz w:val="24"/>
          <w:szCs w:val="24"/>
          <w:lang w:eastAsia="hr-HR"/>
        </w:rPr>
        <w:t>E-mail</w:t>
      </w:r>
      <w:r>
        <w:rPr>
          <w:rFonts w:cs="Arial"/>
          <w:b/>
          <w:bCs/>
          <w:sz w:val="24"/>
          <w:szCs w:val="24"/>
          <w:lang w:eastAsia="hr-HR"/>
        </w:rPr>
        <w:t>**</w:t>
      </w:r>
      <w:r w:rsidRPr="00C969C3">
        <w:rPr>
          <w:rFonts w:cs="Arial"/>
          <w:b/>
          <w:bCs/>
          <w:sz w:val="24"/>
          <w:szCs w:val="24"/>
          <w:lang w:eastAsia="hr-HR"/>
        </w:rPr>
        <w:t>:</w:t>
      </w:r>
      <w:r>
        <w:rPr>
          <w:rFonts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:rsidR="00411F9E" w:rsidRDefault="00411F9E" w:rsidP="00516D33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</w:p>
    <w:p w:rsidR="00411F9E" w:rsidRDefault="00411F9E" w:rsidP="00FF3491">
      <w:pPr>
        <w:shd w:val="clear" w:color="auto" w:fill="FFFFFF"/>
        <w:spacing w:before="120" w:after="120"/>
        <w:jc w:val="both"/>
        <w:rPr>
          <w:rFonts w:cs="Arial"/>
          <w:b/>
          <w:bCs/>
          <w:sz w:val="24"/>
          <w:szCs w:val="24"/>
          <w:lang w:eastAsia="hr-HR"/>
        </w:rPr>
      </w:pPr>
      <w:r w:rsidRPr="00C969C3">
        <w:rPr>
          <w:rFonts w:cs="Arial"/>
          <w:b/>
          <w:bCs/>
          <w:sz w:val="24"/>
          <w:szCs w:val="24"/>
          <w:lang w:eastAsia="hr-HR"/>
        </w:rPr>
        <w:t xml:space="preserve">Predlažem </w:t>
      </w:r>
      <w:r>
        <w:rPr>
          <w:rFonts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:rsidR="00411F9E" w:rsidRDefault="00411F9E" w:rsidP="00FF3491">
      <w:pPr>
        <w:shd w:val="clear" w:color="auto" w:fill="FFFFFF"/>
        <w:spacing w:before="120" w:after="120"/>
        <w:jc w:val="both"/>
        <w:rPr>
          <w:rFonts w:cs="Arial"/>
          <w:b/>
          <w:bCs/>
          <w:sz w:val="24"/>
          <w:szCs w:val="24"/>
          <w:lang w:eastAsia="hr-HR"/>
        </w:rPr>
      </w:pPr>
    </w:p>
    <w:p w:rsidR="00411F9E" w:rsidRPr="00C969C3" w:rsidRDefault="00411F9E" w:rsidP="00516D33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  <w:r>
        <w:rPr>
          <w:rFonts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411F9E" w:rsidRDefault="00411F9E" w:rsidP="00516D33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</w:p>
    <w:p w:rsidR="00411F9E" w:rsidRDefault="00411F9E" w:rsidP="00FF3491">
      <w:pPr>
        <w:shd w:val="clear" w:color="auto" w:fill="FFFFFF"/>
        <w:spacing w:before="120" w:after="120"/>
        <w:jc w:val="both"/>
        <w:rPr>
          <w:rFonts w:cs="Arial"/>
          <w:b/>
          <w:bCs/>
          <w:sz w:val="24"/>
          <w:szCs w:val="24"/>
          <w:lang w:eastAsia="hr-HR"/>
        </w:rPr>
      </w:pPr>
      <w:r>
        <w:rPr>
          <w:rFonts w:cs="Arial"/>
          <w:b/>
          <w:bCs/>
          <w:sz w:val="24"/>
          <w:szCs w:val="24"/>
          <w:lang w:eastAsia="hr-HR"/>
        </w:rPr>
        <w:t>Predlažem da se u financijski plan za naredno trogodišnje razdoblje uključe sljedeće aktivnosti/projekti sa sljedećim iznosima</w:t>
      </w:r>
      <w:r w:rsidRPr="00C969C3">
        <w:rPr>
          <w:rFonts w:cs="Arial"/>
          <w:b/>
          <w:bCs/>
          <w:sz w:val="24"/>
          <w:szCs w:val="24"/>
          <w:lang w:eastAsia="hr-HR"/>
        </w:rPr>
        <w:t>:</w:t>
      </w:r>
    </w:p>
    <w:p w:rsidR="00411F9E" w:rsidRDefault="00411F9E" w:rsidP="00FF3491">
      <w:pPr>
        <w:shd w:val="clear" w:color="auto" w:fill="FFFFFF"/>
        <w:spacing w:before="120" w:after="120"/>
        <w:jc w:val="both"/>
        <w:rPr>
          <w:rFonts w:cs="Arial"/>
          <w:b/>
          <w:bCs/>
          <w:sz w:val="24"/>
          <w:szCs w:val="24"/>
          <w:lang w:eastAsia="hr-HR"/>
        </w:rPr>
      </w:pPr>
    </w:p>
    <w:p w:rsidR="00411F9E" w:rsidRDefault="00411F9E" w:rsidP="00516D33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  <w:r>
        <w:rPr>
          <w:rFonts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411F9E" w:rsidRDefault="00411F9E" w:rsidP="00516D33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</w:p>
    <w:p w:rsidR="00411F9E" w:rsidRDefault="00411F9E" w:rsidP="00FF3491">
      <w:pPr>
        <w:shd w:val="clear" w:color="auto" w:fill="FFFFFF"/>
        <w:spacing w:before="120" w:after="120"/>
        <w:jc w:val="both"/>
        <w:rPr>
          <w:rFonts w:cs="Arial"/>
          <w:b/>
          <w:bCs/>
          <w:sz w:val="24"/>
          <w:szCs w:val="24"/>
          <w:lang w:eastAsia="hr-HR"/>
        </w:rPr>
      </w:pPr>
      <w:r>
        <w:rPr>
          <w:rFonts w:cs="Arial"/>
          <w:b/>
          <w:bCs/>
          <w:sz w:val="24"/>
          <w:szCs w:val="24"/>
          <w:lang w:eastAsia="hr-HR"/>
        </w:rPr>
        <w:t>Predlažem da se iz financijskog plana za naredno trogodišnje razdoblje isključe sljedeće aktivnosti/projekti:</w:t>
      </w:r>
    </w:p>
    <w:p w:rsidR="00411F9E" w:rsidRDefault="00411F9E" w:rsidP="00FF3491">
      <w:pPr>
        <w:shd w:val="clear" w:color="auto" w:fill="FFFFFF"/>
        <w:spacing w:before="120" w:after="120"/>
        <w:jc w:val="both"/>
        <w:rPr>
          <w:rFonts w:cs="Arial"/>
          <w:b/>
          <w:bCs/>
          <w:sz w:val="24"/>
          <w:szCs w:val="24"/>
          <w:lang w:eastAsia="hr-HR"/>
        </w:rPr>
      </w:pPr>
    </w:p>
    <w:p w:rsidR="00411F9E" w:rsidRDefault="00411F9E" w:rsidP="00FF3491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  <w:r>
        <w:rPr>
          <w:rFonts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411F9E" w:rsidRPr="00C969C3" w:rsidRDefault="00411F9E" w:rsidP="00516D33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</w:p>
    <w:p w:rsidR="00411F9E" w:rsidRDefault="00411F9E" w:rsidP="00FF3491">
      <w:pPr>
        <w:shd w:val="clear" w:color="auto" w:fill="FFFFFF"/>
        <w:spacing w:before="120" w:after="120"/>
        <w:jc w:val="both"/>
        <w:rPr>
          <w:rFonts w:cs="Arial"/>
          <w:b/>
          <w:bCs/>
          <w:sz w:val="24"/>
          <w:szCs w:val="24"/>
          <w:lang w:eastAsia="hr-HR"/>
        </w:rPr>
      </w:pPr>
      <w:r>
        <w:rPr>
          <w:rFonts w:cs="Arial"/>
          <w:b/>
          <w:bCs/>
          <w:sz w:val="24"/>
          <w:szCs w:val="24"/>
          <w:lang w:eastAsia="hr-HR"/>
        </w:rPr>
        <w:t>Dodatne napomene:</w:t>
      </w:r>
    </w:p>
    <w:p w:rsidR="00411F9E" w:rsidRDefault="00411F9E" w:rsidP="00FF3491">
      <w:pPr>
        <w:shd w:val="clear" w:color="auto" w:fill="FFFFFF"/>
        <w:spacing w:before="120" w:after="120"/>
        <w:jc w:val="both"/>
        <w:rPr>
          <w:rFonts w:cs="Arial"/>
          <w:b/>
          <w:bCs/>
          <w:sz w:val="24"/>
          <w:szCs w:val="24"/>
          <w:lang w:eastAsia="hr-HR"/>
        </w:rPr>
      </w:pPr>
    </w:p>
    <w:p w:rsidR="00411F9E" w:rsidRDefault="00411F9E" w:rsidP="00FF3491">
      <w:pPr>
        <w:shd w:val="clear" w:color="auto" w:fill="FFFFFF"/>
        <w:spacing w:before="120" w:after="120"/>
        <w:rPr>
          <w:rFonts w:cs="Arial"/>
          <w:b/>
          <w:bCs/>
          <w:sz w:val="24"/>
          <w:szCs w:val="24"/>
          <w:lang w:eastAsia="hr-HR"/>
        </w:rPr>
      </w:pPr>
      <w:r>
        <w:rPr>
          <w:rFonts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411F9E" w:rsidRDefault="00411F9E" w:rsidP="00516D33">
      <w:pPr>
        <w:spacing w:before="120" w:after="120"/>
        <w:rPr>
          <w:rFonts w:cs="Arial"/>
          <w:sz w:val="24"/>
          <w:szCs w:val="24"/>
          <w:lang w:eastAsia="hr-HR"/>
        </w:rPr>
      </w:pPr>
    </w:p>
    <w:p w:rsidR="00411F9E" w:rsidRDefault="00411F9E" w:rsidP="00516D33">
      <w:pPr>
        <w:spacing w:before="120" w:after="120"/>
        <w:rPr>
          <w:rFonts w:cs="Arial"/>
          <w:sz w:val="24"/>
          <w:szCs w:val="24"/>
          <w:lang w:eastAsia="hr-HR"/>
        </w:rPr>
      </w:pPr>
    </w:p>
    <w:p w:rsidR="00411F9E" w:rsidRDefault="00411F9E" w:rsidP="00516D33">
      <w:pPr>
        <w:spacing w:before="120" w:after="120"/>
        <w:rPr>
          <w:rFonts w:cs="Arial"/>
          <w:sz w:val="24"/>
          <w:szCs w:val="24"/>
          <w:lang w:eastAsia="hr-HR"/>
        </w:rPr>
      </w:pPr>
    </w:p>
    <w:p w:rsidR="00411F9E" w:rsidRPr="00FF3491" w:rsidRDefault="00411F9E" w:rsidP="00516D33">
      <w:pPr>
        <w:shd w:val="clear" w:color="auto" w:fill="FFFFFF"/>
        <w:spacing w:before="120" w:after="120"/>
        <w:rPr>
          <w:rFonts w:cs="Arial"/>
          <w:sz w:val="20"/>
          <w:szCs w:val="20"/>
          <w:lang w:eastAsia="hr-HR"/>
        </w:rPr>
      </w:pPr>
      <w:r w:rsidRPr="00FF3491">
        <w:rPr>
          <w:rFonts w:cs="Arial"/>
          <w:sz w:val="20"/>
          <w:szCs w:val="20"/>
          <w:lang w:eastAsia="hr-HR"/>
        </w:rPr>
        <w:t>*Financijski plan sastavni je dio Državnog proračuna Republike Hrvatske za 2020. godinu i projekcija za 2021. i 2022. godinu</w:t>
      </w:r>
    </w:p>
    <w:p w:rsidR="00411F9E" w:rsidRPr="00FF3491" w:rsidRDefault="00411F9E" w:rsidP="00FF3491">
      <w:pPr>
        <w:shd w:val="clear" w:color="auto" w:fill="FFFFFF"/>
        <w:spacing w:before="120" w:after="120"/>
        <w:rPr>
          <w:sz w:val="20"/>
          <w:szCs w:val="20"/>
        </w:rPr>
      </w:pPr>
      <w:r w:rsidRPr="00FF3491">
        <w:rPr>
          <w:rFonts w:cs="Arial"/>
          <w:sz w:val="20"/>
          <w:szCs w:val="20"/>
          <w:lang w:eastAsia="hr-HR"/>
        </w:rPr>
        <w:t>**neobavezna polja, komentari i prijedlozi mogu se uputiti i anonimno</w:t>
      </w:r>
    </w:p>
    <w:sectPr w:rsidR="00411F9E" w:rsidRPr="00FF3491" w:rsidSect="00D83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95"/>
    <w:rsid w:val="00104713"/>
    <w:rsid w:val="00166676"/>
    <w:rsid w:val="00173E61"/>
    <w:rsid w:val="002414DB"/>
    <w:rsid w:val="00321C76"/>
    <w:rsid w:val="00376D81"/>
    <w:rsid w:val="003F3107"/>
    <w:rsid w:val="00411F9E"/>
    <w:rsid w:val="00516D33"/>
    <w:rsid w:val="006E4610"/>
    <w:rsid w:val="00780683"/>
    <w:rsid w:val="00824EEE"/>
    <w:rsid w:val="00A109A2"/>
    <w:rsid w:val="00A13EAF"/>
    <w:rsid w:val="00A94206"/>
    <w:rsid w:val="00BA5D6E"/>
    <w:rsid w:val="00C969C3"/>
    <w:rsid w:val="00D8375B"/>
    <w:rsid w:val="00D85795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D2E62ED-6A78-44E9-BC60-F6FC242A3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75B"/>
    <w:rPr>
      <w:lang w:val="hr-HR"/>
    </w:rPr>
  </w:style>
  <w:style w:type="paragraph" w:styleId="Naslov1">
    <w:name w:val="heading 1"/>
    <w:basedOn w:val="Normal"/>
    <w:link w:val="Naslov1Char"/>
    <w:uiPriority w:val="99"/>
    <w:qFormat/>
    <w:rsid w:val="00C969C3"/>
    <w:pPr>
      <w:outlineLvl w:val="0"/>
    </w:pPr>
    <w:rPr>
      <w:rFonts w:ascii="Times New Roman" w:eastAsia="Times New Roman" w:hAnsi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C969C3"/>
    <w:rPr>
      <w:rFonts w:ascii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rsid w:val="00C969C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locked/>
    <w:rsid w:val="00C969C3"/>
    <w:rPr>
      <w:rFonts w:ascii="Arial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uiPriority w:val="99"/>
    <w:rsid w:val="00C969C3"/>
    <w:rPr>
      <w:rFonts w:cs="Times New Roman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locked/>
    <w:rsid w:val="00C969C3"/>
    <w:rPr>
      <w:rFonts w:ascii="Arial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91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1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91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sudjelovanje u izradi financijskog plana proračunskog korisnika za razdoblje 2020</dc:title>
  <dc:subject/>
  <dc:creator>Ana Michieli Pavuna</dc:creator>
  <cp:keywords/>
  <dc:description/>
  <cp:lastModifiedBy>Korisnik</cp:lastModifiedBy>
  <cp:revision>2</cp:revision>
  <dcterms:created xsi:type="dcterms:W3CDTF">2019-12-19T12:50:00Z</dcterms:created>
  <dcterms:modified xsi:type="dcterms:W3CDTF">2019-12-19T12:50:00Z</dcterms:modified>
</cp:coreProperties>
</file>